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8FF4" w14:textId="3F499CD7" w:rsidR="66AB19F0" w:rsidRDefault="66AB19F0" w:rsidP="008B17FD">
      <w:pPr>
        <w:jc w:val="center"/>
        <w:rPr>
          <w:b/>
          <w:sz w:val="28"/>
          <w:szCs w:val="28"/>
        </w:rPr>
      </w:pPr>
      <w:r w:rsidRPr="008B17FD">
        <w:rPr>
          <w:b/>
          <w:sz w:val="28"/>
          <w:szCs w:val="28"/>
        </w:rPr>
        <w:t>Academy for Teaching and Learning Strategic Planning</w:t>
      </w:r>
    </w:p>
    <w:p w14:paraId="0612B6E8" w14:textId="0AE1ECF2" w:rsidR="008B17FD" w:rsidRPr="008B17FD" w:rsidRDefault="008B17FD" w:rsidP="008B1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May 2, 2019</w:t>
      </w:r>
    </w:p>
    <w:p w14:paraId="2C078E63" w14:textId="7F7B2B87" w:rsidR="00155FC6" w:rsidRDefault="19BCDA9A">
      <w:r>
        <w:t xml:space="preserve">We began our meeting with sharing our successes this year.  Much of the discussion was centered on the willingness of everyone to work together and our collaborations with other departments. </w:t>
      </w:r>
    </w:p>
    <w:p w14:paraId="16542DA5" w14:textId="06923B8A" w:rsidR="66AB19F0" w:rsidRDefault="66AB19F0" w:rsidP="66AB19F0">
      <w:r>
        <w:t>New Member – no one expressed interest; Sheri Brown, Librarian, may be able to join</w:t>
      </w:r>
    </w:p>
    <w:p w14:paraId="661084DF" w14:textId="24736A91" w:rsidR="66AB19F0" w:rsidRDefault="66AB19F0" w:rsidP="66AB19F0">
      <w:r>
        <w:t>Reschedule Monday social meeting to mid-Summer - June 27, 2019, at noon</w:t>
      </w:r>
    </w:p>
    <w:p w14:paraId="7ACBF53E" w14:textId="55093275" w:rsidR="003D4E6E" w:rsidRDefault="003D4E6E" w:rsidP="66AB19F0">
      <w:r>
        <w:t xml:space="preserve">The Academy members participated in a brainstorming session to determine topics to focus on next year.  After a first round of </w:t>
      </w:r>
      <w:r w:rsidR="00682332">
        <w:t>identifying</w:t>
      </w:r>
      <w:r>
        <w:t xml:space="preserve"> topics, members identified </w:t>
      </w:r>
      <w:r w:rsidR="00682332">
        <w:t xml:space="preserve">subtopics and action items. </w:t>
      </w:r>
    </w:p>
    <w:p w14:paraId="5CE183F3" w14:textId="77287F2E" w:rsidR="00682332" w:rsidRPr="00682332" w:rsidRDefault="00682332" w:rsidP="00682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Results of Storyboarding</w:t>
      </w:r>
    </w:p>
    <w:p w14:paraId="4FFC1170" w14:textId="0D4D3018" w:rsidR="66AB19F0" w:rsidRDefault="003D4E6E" w:rsidP="66AB19F0">
      <w:r>
        <w:t xml:space="preserve">Topics of Interest: Note:  The first, starred items are the categories identified as areas of focus during 2019-2020. </w:t>
      </w:r>
    </w:p>
    <w:p w14:paraId="58DBE6A8" w14:textId="77777777" w:rsidR="003D4E6E" w:rsidRDefault="003D4E6E" w:rsidP="003D4E6E">
      <w:pPr>
        <w:pStyle w:val="ListParagraph"/>
        <w:numPr>
          <w:ilvl w:val="0"/>
          <w:numId w:val="5"/>
        </w:numPr>
      </w:pPr>
      <w:r>
        <w:t>Promoting our stuff *, Improve workshop attendance **, Marketing Academy Services **, Communication, Communications with Deans</w:t>
      </w:r>
    </w:p>
    <w:p w14:paraId="73105109" w14:textId="77777777" w:rsidR="003D4E6E" w:rsidRDefault="003D4E6E" w:rsidP="003D4E6E">
      <w:pPr>
        <w:pStyle w:val="ListParagraph"/>
        <w:numPr>
          <w:ilvl w:val="0"/>
          <w:numId w:val="5"/>
        </w:numPr>
      </w:pPr>
      <w:r>
        <w:t>Faculty Mentoring ***, Mentoring, Building Community **, Mentoring Adjunct Faculty</w:t>
      </w:r>
    </w:p>
    <w:p w14:paraId="48FB901E" w14:textId="77777777" w:rsidR="00CF1039" w:rsidRDefault="00CF1039" w:rsidP="00CF1039">
      <w:pPr>
        <w:pStyle w:val="ListParagraph"/>
        <w:numPr>
          <w:ilvl w:val="0"/>
          <w:numId w:val="5"/>
        </w:numPr>
      </w:pPr>
      <w:r>
        <w:t>Center for Teaching and Learning (alignment with academic affairs) *</w:t>
      </w:r>
    </w:p>
    <w:p w14:paraId="79ED083F" w14:textId="77777777" w:rsidR="00CF1039" w:rsidRDefault="00CF1039" w:rsidP="00CF1039">
      <w:pPr>
        <w:pStyle w:val="ListParagraph"/>
        <w:numPr>
          <w:ilvl w:val="0"/>
          <w:numId w:val="5"/>
        </w:numPr>
      </w:pPr>
      <w:r>
        <w:t>Tiered Faculty Program **</w:t>
      </w:r>
    </w:p>
    <w:p w14:paraId="64FFAC46" w14:textId="5D633340" w:rsidR="66AB19F0" w:rsidRDefault="00CF1039" w:rsidP="66AB19F0">
      <w:pPr>
        <w:pStyle w:val="ListParagraph"/>
        <w:numPr>
          <w:ilvl w:val="0"/>
          <w:numId w:val="5"/>
        </w:numPr>
      </w:pPr>
      <w:r>
        <w:t xml:space="preserve">Helping faculty acquire </w:t>
      </w:r>
      <w:r w:rsidR="66AB19F0">
        <w:t>Continuing Contract *</w:t>
      </w:r>
    </w:p>
    <w:p w14:paraId="1C6C95EF" w14:textId="63A12F4D" w:rsidR="66AB19F0" w:rsidRDefault="66AB19F0" w:rsidP="66AB19F0">
      <w:pPr>
        <w:pStyle w:val="ListParagraph"/>
        <w:numPr>
          <w:ilvl w:val="0"/>
          <w:numId w:val="5"/>
        </w:numPr>
      </w:pPr>
      <w:r>
        <w:t>Speakers</w:t>
      </w:r>
    </w:p>
    <w:p w14:paraId="1EA95134" w14:textId="4A7E0945" w:rsidR="66AB19F0" w:rsidRDefault="66AB19F0" w:rsidP="66AB19F0">
      <w:pPr>
        <w:pStyle w:val="ListParagraph"/>
        <w:numPr>
          <w:ilvl w:val="0"/>
          <w:numId w:val="5"/>
        </w:numPr>
      </w:pPr>
      <w:r>
        <w:t>International Education Certificate, International Courses, certification, more tech workshops</w:t>
      </w:r>
    </w:p>
    <w:p w14:paraId="70794D0D" w14:textId="6EB16509" w:rsidR="66AB19F0" w:rsidRDefault="66AB19F0" w:rsidP="66AB19F0">
      <w:pPr>
        <w:pStyle w:val="ListParagraph"/>
        <w:numPr>
          <w:ilvl w:val="0"/>
          <w:numId w:val="5"/>
        </w:numPr>
      </w:pPr>
      <w:r>
        <w:t>New Faculty Institute</w:t>
      </w:r>
    </w:p>
    <w:p w14:paraId="3138B4DE" w14:textId="4F50D05E" w:rsidR="66AB19F0" w:rsidRDefault="66AB19F0" w:rsidP="66AB19F0">
      <w:pPr>
        <w:pStyle w:val="ListParagraph"/>
        <w:numPr>
          <w:ilvl w:val="0"/>
          <w:numId w:val="5"/>
        </w:numPr>
      </w:pPr>
      <w:r>
        <w:t>Adjunct Faculty Travel Fund</w:t>
      </w:r>
    </w:p>
    <w:p w14:paraId="7C9B7AA7" w14:textId="79E019A1" w:rsidR="66AB19F0" w:rsidRDefault="66AB19F0" w:rsidP="66AB19F0">
      <w:pPr>
        <w:pStyle w:val="ListParagraph"/>
        <w:numPr>
          <w:ilvl w:val="0"/>
          <w:numId w:val="5"/>
        </w:numPr>
      </w:pPr>
      <w:r>
        <w:t>Expanding Adjunct Academy</w:t>
      </w:r>
    </w:p>
    <w:p w14:paraId="1DA5E515" w14:textId="3F6C14CB" w:rsidR="66AB19F0" w:rsidRDefault="66AB19F0" w:rsidP="66AB19F0">
      <w:pPr>
        <w:pStyle w:val="ListParagraph"/>
        <w:numPr>
          <w:ilvl w:val="0"/>
          <w:numId w:val="5"/>
        </w:numPr>
      </w:pPr>
      <w:r>
        <w:t>Organizing professional development trainings at different campuses</w:t>
      </w:r>
    </w:p>
    <w:p w14:paraId="1737114C" w14:textId="68D6CDE4" w:rsidR="19BCDA9A" w:rsidRDefault="00682332" w:rsidP="00682332">
      <w:pPr>
        <w:jc w:val="center"/>
        <w:rPr>
          <w:b/>
        </w:rPr>
      </w:pPr>
      <w:bookmarkStart w:id="0" w:name="_Hlk8041114"/>
      <w:r>
        <w:rPr>
          <w:b/>
        </w:rPr>
        <w:t xml:space="preserve">Topic: </w:t>
      </w:r>
      <w:r w:rsidR="00CF1039" w:rsidRPr="00682332">
        <w:rPr>
          <w:b/>
        </w:rPr>
        <w:t>Communication/Promoting Academy Activities</w:t>
      </w:r>
      <w:bookmarkEnd w:id="0"/>
    </w:p>
    <w:p w14:paraId="13A598DF" w14:textId="1617FD0D" w:rsidR="00682332" w:rsidRDefault="00682332" w:rsidP="00682332">
      <w:pPr>
        <w:jc w:val="center"/>
        <w:rPr>
          <w:b/>
        </w:rPr>
      </w:pPr>
      <w:r>
        <w:rPr>
          <w:b/>
        </w:rPr>
        <w:t>Lead: Jeniah Jones</w:t>
      </w:r>
    </w:p>
    <w:p w14:paraId="4FC92A1F" w14:textId="28A091C0" w:rsidR="00682332" w:rsidRPr="00682332" w:rsidRDefault="00682332" w:rsidP="00682332">
      <w:pPr>
        <w:rPr>
          <w:b/>
        </w:rPr>
      </w:pPr>
      <w:r>
        <w:rPr>
          <w:b/>
        </w:rPr>
        <w:t>Subtopics</w:t>
      </w:r>
    </w:p>
    <w:p w14:paraId="07B8C589" w14:textId="41DD50C0" w:rsidR="66AB19F0" w:rsidRDefault="66AB19F0" w:rsidP="66AB19F0">
      <w:pPr>
        <w:pStyle w:val="ListParagraph"/>
        <w:numPr>
          <w:ilvl w:val="0"/>
          <w:numId w:val="4"/>
        </w:numPr>
      </w:pPr>
      <w:r>
        <w:t>Academy campus presence</w:t>
      </w:r>
    </w:p>
    <w:p w14:paraId="026A6934" w14:textId="50677A8E" w:rsidR="66AB19F0" w:rsidRDefault="66AB19F0" w:rsidP="66AB19F0">
      <w:pPr>
        <w:pStyle w:val="ListParagraph"/>
        <w:numPr>
          <w:ilvl w:val="0"/>
          <w:numId w:val="4"/>
        </w:numPr>
      </w:pPr>
      <w:r>
        <w:t>Convocation</w:t>
      </w:r>
    </w:p>
    <w:p w14:paraId="7E7336E6" w14:textId="36F6A80D" w:rsidR="66AB19F0" w:rsidRDefault="66AB19F0" w:rsidP="66AB19F0">
      <w:pPr>
        <w:pStyle w:val="ListParagraph"/>
        <w:numPr>
          <w:ilvl w:val="0"/>
          <w:numId w:val="4"/>
        </w:numPr>
      </w:pPr>
      <w:r>
        <w:t>Decreased reliance on e-mail</w:t>
      </w:r>
    </w:p>
    <w:p w14:paraId="783211FE" w14:textId="522397D6" w:rsidR="66AB19F0" w:rsidRDefault="66AB19F0" w:rsidP="66AB19F0">
      <w:pPr>
        <w:pStyle w:val="ListParagraph"/>
        <w:numPr>
          <w:ilvl w:val="0"/>
          <w:numId w:val="4"/>
        </w:numPr>
      </w:pPr>
      <w:r>
        <w:t>Communication with deans</w:t>
      </w:r>
    </w:p>
    <w:p w14:paraId="4211771C" w14:textId="52CFF902" w:rsidR="00682332" w:rsidRDefault="66AB19F0" w:rsidP="00682332">
      <w:pPr>
        <w:pStyle w:val="ListParagraph"/>
        <w:numPr>
          <w:ilvl w:val="0"/>
          <w:numId w:val="4"/>
        </w:numPr>
      </w:pPr>
      <w:r>
        <w:t>More awareness of certifications</w:t>
      </w:r>
    </w:p>
    <w:p w14:paraId="0F9090B4" w14:textId="6A123400" w:rsidR="00682332" w:rsidRPr="00682332" w:rsidRDefault="00682332" w:rsidP="00682332">
      <w:pPr>
        <w:rPr>
          <w:b/>
        </w:rPr>
      </w:pPr>
      <w:r w:rsidRPr="00682332">
        <w:rPr>
          <w:b/>
        </w:rPr>
        <w:t xml:space="preserve">Action Items: </w:t>
      </w:r>
    </w:p>
    <w:p w14:paraId="076135C1" w14:textId="6093BDD0" w:rsidR="66AB19F0" w:rsidRDefault="66AB19F0" w:rsidP="00682332">
      <w:pPr>
        <w:pStyle w:val="ListParagraph"/>
        <w:numPr>
          <w:ilvl w:val="0"/>
          <w:numId w:val="4"/>
        </w:numPr>
      </w:pPr>
      <w:r>
        <w:t>Put fun logo on the e-mails to get attention</w:t>
      </w:r>
    </w:p>
    <w:p w14:paraId="60671E80" w14:textId="7111B824" w:rsidR="66AB19F0" w:rsidRDefault="66AB19F0" w:rsidP="00682332">
      <w:pPr>
        <w:pStyle w:val="ListParagraph"/>
        <w:numPr>
          <w:ilvl w:val="0"/>
          <w:numId w:val="4"/>
        </w:numPr>
      </w:pPr>
      <w:r>
        <w:t>Big smiley face</w:t>
      </w:r>
    </w:p>
    <w:p w14:paraId="30DD91E6" w14:textId="27456EDF" w:rsidR="66AB19F0" w:rsidRDefault="66AB19F0" w:rsidP="00682332">
      <w:pPr>
        <w:pStyle w:val="ListParagraph"/>
        <w:numPr>
          <w:ilvl w:val="0"/>
          <w:numId w:val="4"/>
        </w:numPr>
      </w:pPr>
      <w:r>
        <w:t>Forwarding e-mails to deans’ assistants</w:t>
      </w:r>
    </w:p>
    <w:p w14:paraId="3719116B" w14:textId="2FCDD214" w:rsidR="66AB19F0" w:rsidRDefault="66AB19F0" w:rsidP="00682332">
      <w:pPr>
        <w:pStyle w:val="ListParagraph"/>
        <w:numPr>
          <w:ilvl w:val="0"/>
          <w:numId w:val="4"/>
        </w:numPr>
      </w:pPr>
      <w:r>
        <w:lastRenderedPageBreak/>
        <w:t>Monthly newsletter</w:t>
      </w:r>
    </w:p>
    <w:p w14:paraId="2C6EBDD7" w14:textId="7E0CF16A" w:rsidR="66AB19F0" w:rsidRDefault="66AB19F0" w:rsidP="00682332">
      <w:pPr>
        <w:pStyle w:val="ListParagraph"/>
        <w:numPr>
          <w:ilvl w:val="0"/>
          <w:numId w:val="4"/>
        </w:numPr>
      </w:pPr>
      <w:r>
        <w:t>Create/execute marketing timeline for each professor**</w:t>
      </w:r>
    </w:p>
    <w:p w14:paraId="042CFFB0" w14:textId="39AEC794" w:rsidR="66AB19F0" w:rsidRDefault="66AB19F0" w:rsidP="00682332">
      <w:pPr>
        <w:pStyle w:val="ListParagraph"/>
        <w:numPr>
          <w:ilvl w:val="0"/>
          <w:numId w:val="4"/>
        </w:numPr>
      </w:pPr>
      <w:r>
        <w:t>Regular updates through academic operations email</w:t>
      </w:r>
    </w:p>
    <w:p w14:paraId="407231B8" w14:textId="3B961788" w:rsidR="66AB19F0" w:rsidRDefault="66AB19F0" w:rsidP="00682332">
      <w:pPr>
        <w:pStyle w:val="ListParagraph"/>
        <w:numPr>
          <w:ilvl w:val="0"/>
          <w:numId w:val="4"/>
        </w:numPr>
      </w:pPr>
      <w:r>
        <w:t>Ambassadors each campus</w:t>
      </w:r>
    </w:p>
    <w:p w14:paraId="136C6603" w14:textId="61DE24E8" w:rsidR="66AB19F0" w:rsidRDefault="66AB19F0" w:rsidP="00682332">
      <w:pPr>
        <w:pStyle w:val="ListParagraph"/>
        <w:numPr>
          <w:ilvl w:val="0"/>
          <w:numId w:val="4"/>
        </w:numPr>
      </w:pPr>
      <w:r>
        <w:t>Have weekly chat with an academy member session in FRC***</w:t>
      </w:r>
    </w:p>
    <w:p w14:paraId="1834F8AD" w14:textId="74D27640" w:rsidR="66AB19F0" w:rsidRDefault="66AB19F0" w:rsidP="00682332">
      <w:pPr>
        <w:pStyle w:val="ListParagraph"/>
        <w:numPr>
          <w:ilvl w:val="0"/>
          <w:numId w:val="4"/>
        </w:numPr>
      </w:pPr>
      <w:r>
        <w:t>Get things out in a timely way</w:t>
      </w:r>
    </w:p>
    <w:p w14:paraId="4DA4FD6E" w14:textId="24376F00" w:rsidR="66AB19F0" w:rsidRDefault="66AB19F0" w:rsidP="66AB19F0">
      <w:pPr>
        <w:pStyle w:val="ListParagraph"/>
        <w:numPr>
          <w:ilvl w:val="1"/>
          <w:numId w:val="4"/>
        </w:numPr>
      </w:pPr>
      <w:r>
        <w:t>Kiosks on each campus*</w:t>
      </w:r>
    </w:p>
    <w:p w14:paraId="0E8E399D" w14:textId="03D39D4B" w:rsidR="66AB19F0" w:rsidRDefault="66AB19F0" w:rsidP="66AB19F0">
      <w:pPr>
        <w:pStyle w:val="ListParagraph"/>
        <w:numPr>
          <w:ilvl w:val="1"/>
          <w:numId w:val="4"/>
        </w:numPr>
      </w:pPr>
      <w:r>
        <w:t>Promotion videos**</w:t>
      </w:r>
    </w:p>
    <w:p w14:paraId="54A248AE" w14:textId="31538F59" w:rsidR="66AB19F0" w:rsidRDefault="00682332" w:rsidP="00682332">
      <w:pPr>
        <w:jc w:val="center"/>
        <w:rPr>
          <w:b/>
        </w:rPr>
      </w:pPr>
      <w:bookmarkStart w:id="1" w:name="_Hlk8045663"/>
      <w:r w:rsidRPr="00682332">
        <w:rPr>
          <w:b/>
        </w:rPr>
        <w:t xml:space="preserve">Topic: </w:t>
      </w:r>
      <w:r w:rsidR="66AB19F0" w:rsidRPr="00682332">
        <w:rPr>
          <w:b/>
        </w:rPr>
        <w:t>Mentoring/Faculty Mentoring/Building Community</w:t>
      </w:r>
      <w:bookmarkEnd w:id="1"/>
    </w:p>
    <w:p w14:paraId="6DAF28F0" w14:textId="12B879DC" w:rsidR="00682332" w:rsidRDefault="00682332" w:rsidP="00682332">
      <w:pPr>
        <w:jc w:val="center"/>
        <w:rPr>
          <w:b/>
        </w:rPr>
      </w:pPr>
      <w:r>
        <w:rPr>
          <w:b/>
        </w:rPr>
        <w:t>Lead: Susan Slavicz</w:t>
      </w:r>
    </w:p>
    <w:p w14:paraId="2250197B" w14:textId="3D36C401" w:rsidR="00682332" w:rsidRPr="00682332" w:rsidRDefault="00682332" w:rsidP="00682332">
      <w:pPr>
        <w:rPr>
          <w:b/>
        </w:rPr>
      </w:pPr>
      <w:r>
        <w:rPr>
          <w:b/>
        </w:rPr>
        <w:t xml:space="preserve">Subtopics: </w:t>
      </w:r>
    </w:p>
    <w:p w14:paraId="3D30153B" w14:textId="77777777" w:rsidR="00682332" w:rsidRDefault="00682332" w:rsidP="00682332">
      <w:pPr>
        <w:pStyle w:val="ListParagraph"/>
        <w:numPr>
          <w:ilvl w:val="0"/>
          <w:numId w:val="3"/>
        </w:numPr>
      </w:pPr>
      <w:r>
        <w:t>Getting deans’ buy-in</w:t>
      </w:r>
    </w:p>
    <w:p w14:paraId="096D6FF1" w14:textId="0A05C25F" w:rsidR="66AB19F0" w:rsidRDefault="66AB19F0" w:rsidP="66AB19F0">
      <w:pPr>
        <w:pStyle w:val="ListParagraph"/>
        <w:numPr>
          <w:ilvl w:val="0"/>
          <w:numId w:val="3"/>
        </w:numPr>
      </w:pPr>
      <w:r>
        <w:t>Mentors for different levels (new/CC)</w:t>
      </w:r>
    </w:p>
    <w:p w14:paraId="1AFA213F" w14:textId="015C32BF" w:rsidR="66AB19F0" w:rsidRDefault="66AB19F0" w:rsidP="66AB19F0">
      <w:pPr>
        <w:pStyle w:val="ListParagraph"/>
        <w:numPr>
          <w:ilvl w:val="0"/>
          <w:numId w:val="3"/>
        </w:numPr>
      </w:pPr>
      <w:r>
        <w:t>Faculty mentors regularly check in with mentees (email/phone call)</w:t>
      </w:r>
    </w:p>
    <w:p w14:paraId="1CC09C1A" w14:textId="790A40C9" w:rsidR="66AB19F0" w:rsidRDefault="66AB19F0" w:rsidP="66AB19F0">
      <w:pPr>
        <w:pStyle w:val="ListParagraph"/>
        <w:numPr>
          <w:ilvl w:val="0"/>
          <w:numId w:val="3"/>
        </w:numPr>
      </w:pPr>
      <w:r>
        <w:t>Communication with faculty (part-time/full-time)</w:t>
      </w:r>
    </w:p>
    <w:p w14:paraId="19646AD7" w14:textId="352B3574" w:rsidR="00682332" w:rsidRPr="00682332" w:rsidRDefault="00682332" w:rsidP="00682332">
      <w:pPr>
        <w:rPr>
          <w:b/>
        </w:rPr>
      </w:pPr>
      <w:r w:rsidRPr="00682332">
        <w:rPr>
          <w:b/>
        </w:rPr>
        <w:t xml:space="preserve">Action Items: </w:t>
      </w:r>
    </w:p>
    <w:p w14:paraId="3025A818" w14:textId="22796B1A" w:rsidR="66AB19F0" w:rsidRDefault="66AB19F0" w:rsidP="00682332">
      <w:pPr>
        <w:pStyle w:val="ListParagraph"/>
        <w:numPr>
          <w:ilvl w:val="0"/>
          <w:numId w:val="3"/>
        </w:numPr>
      </w:pPr>
      <w:r>
        <w:t>Surveys and questions based on their needs</w:t>
      </w:r>
    </w:p>
    <w:p w14:paraId="2AC92F21" w14:textId="4E096F0E" w:rsidR="66AB19F0" w:rsidRDefault="66AB19F0" w:rsidP="00682332">
      <w:pPr>
        <w:pStyle w:val="ListParagraph"/>
        <w:numPr>
          <w:ilvl w:val="0"/>
          <w:numId w:val="3"/>
        </w:numPr>
      </w:pPr>
      <w:r>
        <w:t>Mentor training program</w:t>
      </w:r>
    </w:p>
    <w:p w14:paraId="139CEED3" w14:textId="14E54248" w:rsidR="66AB19F0" w:rsidRDefault="66AB19F0" w:rsidP="00682332">
      <w:pPr>
        <w:pStyle w:val="ListParagraph"/>
        <w:numPr>
          <w:ilvl w:val="0"/>
          <w:numId w:val="3"/>
        </w:numPr>
      </w:pPr>
      <w:r>
        <w:t>Online adjuncts</w:t>
      </w:r>
    </w:p>
    <w:p w14:paraId="127BBBCD" w14:textId="2E026D75" w:rsidR="66AB19F0" w:rsidRDefault="66AB19F0" w:rsidP="00682332">
      <w:pPr>
        <w:pStyle w:val="ListParagraph"/>
        <w:numPr>
          <w:ilvl w:val="0"/>
          <w:numId w:val="3"/>
        </w:numPr>
      </w:pPr>
      <w:r>
        <w:t>Video series for continuing contract process*</w:t>
      </w:r>
    </w:p>
    <w:p w14:paraId="7666652B" w14:textId="47D685AC" w:rsidR="66AB19F0" w:rsidRDefault="66AB19F0" w:rsidP="00682332">
      <w:pPr>
        <w:pStyle w:val="ListParagraph"/>
        <w:numPr>
          <w:ilvl w:val="0"/>
          <w:numId w:val="3"/>
        </w:numPr>
      </w:pPr>
      <w:r>
        <w:t>Dedicated mentors – Sr and Jr Faculty*****</w:t>
      </w:r>
    </w:p>
    <w:p w14:paraId="6B8BDE56" w14:textId="6FDD7B21" w:rsidR="00682332" w:rsidRDefault="66AB19F0" w:rsidP="00682332">
      <w:pPr>
        <w:pStyle w:val="ListParagraph"/>
        <w:numPr>
          <w:ilvl w:val="0"/>
          <w:numId w:val="3"/>
        </w:numPr>
      </w:pPr>
      <w:r>
        <w:t>Campus-based FRC open house with food*</w:t>
      </w:r>
      <w:r w:rsidR="00682332">
        <w:t>/</w:t>
      </w:r>
      <w:r w:rsidR="00682332" w:rsidRPr="00682332">
        <w:t xml:space="preserve"> </w:t>
      </w:r>
      <w:r w:rsidR="00682332">
        <w:t>Faculty/Adjunct Socials</w:t>
      </w:r>
    </w:p>
    <w:p w14:paraId="0F442DE3" w14:textId="6182A1F3" w:rsidR="66AB19F0" w:rsidRDefault="66AB19F0" w:rsidP="00682332">
      <w:pPr>
        <w:pStyle w:val="ListParagraph"/>
      </w:pPr>
    </w:p>
    <w:p w14:paraId="4520CDD9" w14:textId="4A27ABB6" w:rsidR="66AB19F0" w:rsidRDefault="00682332" w:rsidP="00682332">
      <w:pPr>
        <w:jc w:val="center"/>
        <w:rPr>
          <w:b/>
        </w:rPr>
      </w:pPr>
      <w:bookmarkStart w:id="2" w:name="_Hlk8048177"/>
      <w:r>
        <w:rPr>
          <w:b/>
        </w:rPr>
        <w:t xml:space="preserve">Topic: </w:t>
      </w:r>
      <w:r w:rsidR="66AB19F0" w:rsidRPr="00682332">
        <w:rPr>
          <w:b/>
        </w:rPr>
        <w:t>Center for Teaching and Learning</w:t>
      </w:r>
    </w:p>
    <w:p w14:paraId="6EF34732" w14:textId="74B9D7FD" w:rsidR="00682332" w:rsidRDefault="00682332" w:rsidP="00682332">
      <w:pPr>
        <w:jc w:val="center"/>
        <w:rPr>
          <w:b/>
        </w:rPr>
      </w:pPr>
      <w:r>
        <w:rPr>
          <w:b/>
        </w:rPr>
        <w:t>Lead: Audrey Antee</w:t>
      </w:r>
    </w:p>
    <w:p w14:paraId="3AC2244C" w14:textId="30557F8E" w:rsidR="00682332" w:rsidRPr="00682332" w:rsidRDefault="00682332" w:rsidP="00682332">
      <w:pPr>
        <w:rPr>
          <w:b/>
        </w:rPr>
      </w:pPr>
      <w:r>
        <w:rPr>
          <w:b/>
        </w:rPr>
        <w:t>Subtopics:</w:t>
      </w:r>
    </w:p>
    <w:bookmarkEnd w:id="2"/>
    <w:p w14:paraId="3067EAAB" w14:textId="07B881F0" w:rsidR="66AB19F0" w:rsidRDefault="66AB19F0" w:rsidP="66AB19F0">
      <w:pPr>
        <w:pStyle w:val="ListParagraph"/>
        <w:numPr>
          <w:ilvl w:val="0"/>
          <w:numId w:val="1"/>
        </w:numPr>
      </w:pPr>
      <w:r>
        <w:t>Provide discipline specific training</w:t>
      </w:r>
    </w:p>
    <w:p w14:paraId="6E63FC09" w14:textId="36897F1D" w:rsidR="66AB19F0" w:rsidRDefault="66AB19F0" w:rsidP="66AB19F0">
      <w:pPr>
        <w:pStyle w:val="ListParagraph"/>
        <w:numPr>
          <w:ilvl w:val="0"/>
          <w:numId w:val="1"/>
        </w:numPr>
      </w:pPr>
      <w:r>
        <w:t>Report to provost</w:t>
      </w:r>
    </w:p>
    <w:p w14:paraId="21380F1B" w14:textId="1B3D7EE9" w:rsidR="66AB19F0" w:rsidRDefault="66AB19F0" w:rsidP="66AB19F0">
      <w:pPr>
        <w:pStyle w:val="ListParagraph"/>
        <w:numPr>
          <w:ilvl w:val="0"/>
          <w:numId w:val="1"/>
        </w:numPr>
      </w:pPr>
      <w:r>
        <w:t>Everything academy does</w:t>
      </w:r>
    </w:p>
    <w:p w14:paraId="37EB3A3B" w14:textId="0BA9EA71" w:rsidR="66AB19F0" w:rsidRDefault="66AB19F0" w:rsidP="66AB19F0">
      <w:pPr>
        <w:pStyle w:val="ListParagraph"/>
        <w:numPr>
          <w:ilvl w:val="0"/>
          <w:numId w:val="1"/>
        </w:numPr>
      </w:pPr>
      <w:r>
        <w:t>Vibrant virtual, not a location</w:t>
      </w:r>
    </w:p>
    <w:p w14:paraId="1E851B13" w14:textId="1BB79365" w:rsidR="66AB19F0" w:rsidRDefault="66AB19F0" w:rsidP="66AB19F0">
      <w:pPr>
        <w:pStyle w:val="ListParagraph"/>
        <w:numPr>
          <w:ilvl w:val="0"/>
          <w:numId w:val="1"/>
        </w:numPr>
      </w:pPr>
      <w:r>
        <w:t>Professional development</w:t>
      </w:r>
    </w:p>
    <w:p w14:paraId="063F1816" w14:textId="0C32333D" w:rsidR="66AB19F0" w:rsidRDefault="66AB19F0" w:rsidP="66AB19F0">
      <w:pPr>
        <w:pStyle w:val="ListParagraph"/>
        <w:numPr>
          <w:ilvl w:val="0"/>
          <w:numId w:val="1"/>
        </w:numPr>
      </w:pPr>
      <w:r>
        <w:t>Course development</w:t>
      </w:r>
    </w:p>
    <w:p w14:paraId="7CAEB732" w14:textId="551DC30E" w:rsidR="00682332" w:rsidRDefault="00682332" w:rsidP="00682332">
      <w:pPr>
        <w:pStyle w:val="ListParagraph"/>
        <w:numPr>
          <w:ilvl w:val="0"/>
          <w:numId w:val="1"/>
        </w:numPr>
      </w:pPr>
      <w:r>
        <w:t>Office</w:t>
      </w:r>
    </w:p>
    <w:p w14:paraId="5D668BBB" w14:textId="49259518" w:rsidR="00682332" w:rsidRPr="00682332" w:rsidRDefault="00682332" w:rsidP="00682332">
      <w:pPr>
        <w:rPr>
          <w:b/>
        </w:rPr>
      </w:pPr>
      <w:r w:rsidRPr="00682332">
        <w:rPr>
          <w:b/>
        </w:rPr>
        <w:t xml:space="preserve">Action Items: </w:t>
      </w:r>
    </w:p>
    <w:p w14:paraId="28DACDF4" w14:textId="34A1B28B" w:rsidR="00682332" w:rsidRDefault="00682332" w:rsidP="00682332">
      <w:pPr>
        <w:pStyle w:val="ListParagraph"/>
        <w:numPr>
          <w:ilvl w:val="0"/>
          <w:numId w:val="1"/>
        </w:numPr>
      </w:pPr>
      <w:r>
        <w:t>Faculty meeting with instructional designers</w:t>
      </w:r>
    </w:p>
    <w:p w14:paraId="1EF9DA7A" w14:textId="3AAB5A22" w:rsidR="00682332" w:rsidRDefault="00682332" w:rsidP="00682332">
      <w:pPr>
        <w:pStyle w:val="ListParagraph"/>
        <w:numPr>
          <w:ilvl w:val="0"/>
          <w:numId w:val="1"/>
        </w:numPr>
      </w:pPr>
      <w:r>
        <w:t>Define it **</w:t>
      </w:r>
    </w:p>
    <w:p w14:paraId="0637719D" w14:textId="5541253B" w:rsidR="66AB19F0" w:rsidRDefault="66AB19F0" w:rsidP="66AB19F0">
      <w:pPr>
        <w:pStyle w:val="ListParagraph"/>
        <w:numPr>
          <w:ilvl w:val="0"/>
          <w:numId w:val="1"/>
        </w:numPr>
      </w:pPr>
      <w:r>
        <w:lastRenderedPageBreak/>
        <w:t>Have sub departments (workshops, certificates, college-wide events, travel, technology, QM, Innovation, Faculty Institute/ divided into faculty engagement (pd/travel)</w:t>
      </w:r>
    </w:p>
    <w:p w14:paraId="41AFAA86" w14:textId="77777777" w:rsidR="00682332" w:rsidRDefault="66AB19F0" w:rsidP="00682332">
      <w:pPr>
        <w:pStyle w:val="ListParagraph"/>
        <w:numPr>
          <w:ilvl w:val="0"/>
          <w:numId w:val="1"/>
        </w:numPr>
      </w:pPr>
      <w:r>
        <w:t>Develop structure with senate and other faculty groups ***</w:t>
      </w:r>
    </w:p>
    <w:p w14:paraId="0B42D506" w14:textId="6873E89C" w:rsidR="00682332" w:rsidRDefault="00682332" w:rsidP="00682332">
      <w:pPr>
        <w:pStyle w:val="ListParagraph"/>
        <w:numPr>
          <w:ilvl w:val="0"/>
          <w:numId w:val="1"/>
        </w:numPr>
      </w:pPr>
      <w:r>
        <w:t>Fun logo *</w:t>
      </w:r>
    </w:p>
    <w:p w14:paraId="5622AC8F" w14:textId="77777777" w:rsidR="00682332" w:rsidRDefault="00682332" w:rsidP="00682332">
      <w:pPr>
        <w:pStyle w:val="ListParagraph"/>
        <w:ind w:left="1440"/>
      </w:pPr>
    </w:p>
    <w:p w14:paraId="03ABC019" w14:textId="28B90F4A" w:rsidR="00682332" w:rsidRDefault="00682332" w:rsidP="00682332">
      <w:pPr>
        <w:jc w:val="center"/>
        <w:rPr>
          <w:b/>
        </w:rPr>
      </w:pPr>
      <w:r w:rsidRPr="00682332">
        <w:rPr>
          <w:b/>
        </w:rPr>
        <w:t>Topic: Tiered Faculty Program</w:t>
      </w:r>
    </w:p>
    <w:p w14:paraId="5E8C57E2" w14:textId="201D70C6" w:rsidR="00682332" w:rsidRDefault="00682332" w:rsidP="00682332">
      <w:pPr>
        <w:jc w:val="center"/>
        <w:rPr>
          <w:b/>
        </w:rPr>
      </w:pPr>
      <w:r>
        <w:rPr>
          <w:b/>
        </w:rPr>
        <w:t xml:space="preserve">Lead: Susan Slavicz </w:t>
      </w:r>
    </w:p>
    <w:p w14:paraId="7C78E252" w14:textId="47FF5051" w:rsidR="00682332" w:rsidRPr="00682332" w:rsidRDefault="00682332" w:rsidP="00682332">
      <w:pPr>
        <w:rPr>
          <w:b/>
        </w:rPr>
      </w:pPr>
      <w:r>
        <w:rPr>
          <w:b/>
        </w:rPr>
        <w:t>Subtopics:</w:t>
      </w:r>
    </w:p>
    <w:p w14:paraId="6EF52AEA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>Incentives ****</w:t>
      </w:r>
    </w:p>
    <w:p w14:paraId="4E7C36D0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>Master Teaching</w:t>
      </w:r>
    </w:p>
    <w:p w14:paraId="0E4FA14F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>Certificates and stipend bonus</w:t>
      </w:r>
    </w:p>
    <w:p w14:paraId="1FEBFBB7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 xml:space="preserve">Connect to mentoring </w:t>
      </w:r>
    </w:p>
    <w:p w14:paraId="3B244ECF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>Scale salary for experience</w:t>
      </w:r>
    </w:p>
    <w:p w14:paraId="7AF01EEE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>Various accomplishments awards raises/bonuses</w:t>
      </w:r>
    </w:p>
    <w:p w14:paraId="68DF9874" w14:textId="77777777" w:rsidR="00682332" w:rsidRDefault="00682332" w:rsidP="00682332">
      <w:pPr>
        <w:pStyle w:val="ListParagraph"/>
        <w:numPr>
          <w:ilvl w:val="0"/>
          <w:numId w:val="2"/>
        </w:numPr>
      </w:pPr>
      <w:r>
        <w:t>Years 1-3, years 3-5, years 5+, continued contract *</w:t>
      </w:r>
    </w:p>
    <w:p w14:paraId="64E88E0E" w14:textId="247C20F1" w:rsidR="00682332" w:rsidRDefault="00682332" w:rsidP="00682332">
      <w:pPr>
        <w:pStyle w:val="ListParagraph"/>
        <w:numPr>
          <w:ilvl w:val="1"/>
          <w:numId w:val="2"/>
        </w:numPr>
      </w:pPr>
      <w:r>
        <w:t>Research</w:t>
      </w:r>
    </w:p>
    <w:p w14:paraId="49087C31" w14:textId="2C4791F6" w:rsidR="00682332" w:rsidRPr="00682332" w:rsidRDefault="00682332" w:rsidP="00682332">
      <w:pPr>
        <w:rPr>
          <w:b/>
        </w:rPr>
      </w:pPr>
      <w:r w:rsidRPr="00682332">
        <w:rPr>
          <w:b/>
        </w:rPr>
        <w:t xml:space="preserve">Action Items: </w:t>
      </w:r>
      <w:r>
        <w:rPr>
          <w:b/>
        </w:rPr>
        <w:t xml:space="preserve"> Academy members feel that this needs more discussion, especially with the union and the senate because it involves matters of money and equity.    </w:t>
      </w:r>
    </w:p>
    <w:p w14:paraId="12DD7BBE" w14:textId="68FF0640" w:rsidR="00682332" w:rsidRPr="00682332" w:rsidRDefault="00682332" w:rsidP="00682332">
      <w:pPr>
        <w:jc w:val="center"/>
        <w:rPr>
          <w:b/>
          <w:sz w:val="28"/>
          <w:szCs w:val="28"/>
        </w:rPr>
      </w:pPr>
      <w:r w:rsidRPr="00682332">
        <w:rPr>
          <w:b/>
          <w:sz w:val="28"/>
          <w:szCs w:val="28"/>
        </w:rPr>
        <w:t xml:space="preserve">Discussion Items </w:t>
      </w:r>
    </w:p>
    <w:p w14:paraId="5CE1EF1F" w14:textId="6912E0F7" w:rsidR="00806CE9" w:rsidRDefault="00806CE9" w:rsidP="66AB19F0">
      <w:pPr>
        <w:rPr>
          <w:b/>
        </w:rPr>
      </w:pPr>
      <w:r w:rsidRPr="00682332">
        <w:rPr>
          <w:b/>
        </w:rPr>
        <w:t xml:space="preserve">Suggestions for Faculty Colloquium: </w:t>
      </w:r>
    </w:p>
    <w:p w14:paraId="144D5AA5" w14:textId="3AC8AFA7" w:rsidR="002F34E7" w:rsidRPr="002F34E7" w:rsidRDefault="002F34E7" w:rsidP="66AB19F0">
      <w:r>
        <w:t xml:space="preserve">Sam will continue to be the lead for the Colloquium. </w:t>
      </w:r>
      <w:bookmarkStart w:id="3" w:name="_GoBack"/>
      <w:bookmarkEnd w:id="3"/>
    </w:p>
    <w:p w14:paraId="3362EAB0" w14:textId="5655B862" w:rsidR="66AB19F0" w:rsidRDefault="00806CE9" w:rsidP="66AB19F0">
      <w:r>
        <w:t xml:space="preserve">Date:  </w:t>
      </w:r>
      <w:r w:rsidR="66AB19F0">
        <w:t xml:space="preserve">April 3, 2020 </w:t>
      </w:r>
    </w:p>
    <w:p w14:paraId="0E58CE94" w14:textId="70371007" w:rsidR="00806CE9" w:rsidRDefault="00806CE9" w:rsidP="66AB19F0">
      <w:r>
        <w:t xml:space="preserve">The afternoon sessions were not well attended this year.  We suggest only one speaker at lunch adding another session for presentations in the morning. </w:t>
      </w:r>
    </w:p>
    <w:p w14:paraId="0B6ECBBD" w14:textId="00FF0D77" w:rsidR="00806CE9" w:rsidRDefault="00806CE9" w:rsidP="66AB19F0">
      <w:r>
        <w:t xml:space="preserve">We were in agreement that the collaboration worked well with SLS. We will suggest shortening the time unless they wish to have more SLS sessions after lunch. </w:t>
      </w:r>
    </w:p>
    <w:p w14:paraId="0F410CB1" w14:textId="04A4698A" w:rsidR="008B17FD" w:rsidRDefault="00605B66" w:rsidP="66AB19F0">
      <w:r w:rsidRPr="00682332">
        <w:rPr>
          <w:b/>
        </w:rPr>
        <w:t>Travel</w:t>
      </w:r>
      <w:r>
        <w:t>:</w:t>
      </w:r>
    </w:p>
    <w:p w14:paraId="75954C26" w14:textId="2F563D6F" w:rsidR="66AB19F0" w:rsidRDefault="00806CE9" w:rsidP="66AB19F0">
      <w:r>
        <w:t>We are hoping to have $</w:t>
      </w:r>
      <w:r w:rsidR="66AB19F0">
        <w:t>80K unrestricted faculty travel</w:t>
      </w:r>
      <w:r>
        <w:t xml:space="preserve"> funds for next year. </w:t>
      </w:r>
      <w:r w:rsidR="00682332">
        <w:t xml:space="preserve"> Matt will continue to take the lead on travel and will explore ways to make the method </w:t>
      </w:r>
      <w:r w:rsidR="00605B66">
        <w:t>more streamlined and clearer</w:t>
      </w:r>
      <w:r w:rsidR="00682332">
        <w:t xml:space="preserve"> to faculty. </w:t>
      </w:r>
    </w:p>
    <w:p w14:paraId="51917CCD" w14:textId="77777777" w:rsidR="008B17FD" w:rsidRDefault="00682332" w:rsidP="66AB19F0">
      <w:r w:rsidRPr="00682332">
        <w:rPr>
          <w:b/>
        </w:rPr>
        <w:t>Adjunct Academy</w:t>
      </w:r>
      <w:r>
        <w:t xml:space="preserve">: </w:t>
      </w:r>
    </w:p>
    <w:p w14:paraId="6D7AF6F4" w14:textId="7CBDFD43" w:rsidR="66AB19F0" w:rsidRDefault="00806CE9" w:rsidP="66AB19F0">
      <w:r>
        <w:t xml:space="preserve">The </w:t>
      </w:r>
      <w:r w:rsidR="66AB19F0">
        <w:t>Adjunct Academy</w:t>
      </w:r>
      <w:r>
        <w:t xml:space="preserve"> was a success this year and Jeniah wishes to continue as the point person</w:t>
      </w:r>
      <w:r w:rsidR="66AB19F0">
        <w:t xml:space="preserve"> – </w:t>
      </w:r>
      <w:r>
        <w:t>we will again have a 6</w:t>
      </w:r>
      <w:r w:rsidR="66AB19F0">
        <w:t xml:space="preserve">-month program starting in Fall and </w:t>
      </w:r>
      <w:r w:rsidR="008B17FD">
        <w:t>continuing through</w:t>
      </w:r>
      <w:r w:rsidR="66AB19F0">
        <w:t xml:space="preserve"> the Spring</w:t>
      </w:r>
      <w:r w:rsidR="008B17FD">
        <w:t>.</w:t>
      </w:r>
    </w:p>
    <w:p w14:paraId="1484363B" w14:textId="77777777" w:rsidR="00806CE9" w:rsidRPr="008B17FD" w:rsidRDefault="00806CE9" w:rsidP="66AB19F0">
      <w:pPr>
        <w:rPr>
          <w:b/>
        </w:rPr>
      </w:pPr>
      <w:r w:rsidRPr="008B17FD">
        <w:rPr>
          <w:b/>
        </w:rPr>
        <w:t xml:space="preserve">New Faculty Institute: </w:t>
      </w:r>
    </w:p>
    <w:p w14:paraId="6E488E69" w14:textId="77777777" w:rsidR="008B17FD" w:rsidRDefault="008B17FD" w:rsidP="66AB19F0">
      <w:r>
        <w:lastRenderedPageBreak/>
        <w:t xml:space="preserve">Terri will continue to be the lead for the first two years of the NFI.  Susan will develop a </w:t>
      </w:r>
      <w:proofErr w:type="gramStart"/>
      <w:r>
        <w:t>3-4 year</w:t>
      </w:r>
      <w:proofErr w:type="gramEnd"/>
      <w:r>
        <w:t xml:space="preserve"> program. </w:t>
      </w:r>
    </w:p>
    <w:p w14:paraId="0B500659" w14:textId="3FDF22D8" w:rsidR="66AB19F0" w:rsidRDefault="00806CE9" w:rsidP="66AB19F0">
      <w:r>
        <w:t>We will look at the NFI Canvas</w:t>
      </w:r>
      <w:r w:rsidR="66AB19F0">
        <w:t xml:space="preserve"> shell</w:t>
      </w:r>
      <w:r>
        <w:t xml:space="preserve"> content before our July meeting and give Terri suggestions at that time. </w:t>
      </w:r>
    </w:p>
    <w:p w14:paraId="3D9D9801" w14:textId="708C3918" w:rsidR="66AB19F0" w:rsidRDefault="66AB19F0" w:rsidP="00806CE9">
      <w:r>
        <w:t xml:space="preserve">Only new faculty orientation participants </w:t>
      </w:r>
      <w:r w:rsidR="00806CE9">
        <w:t xml:space="preserve">and participants from last year’s program </w:t>
      </w:r>
      <w:r>
        <w:t>will be invited to NFI</w:t>
      </w:r>
      <w:r w:rsidR="008B17FD">
        <w:t>.</w:t>
      </w:r>
    </w:p>
    <w:p w14:paraId="7CDD753C" w14:textId="4CFFB902" w:rsidR="66AB19F0" w:rsidRDefault="66AB19F0" w:rsidP="66AB19F0">
      <w:pPr>
        <w:ind w:firstLine="720"/>
      </w:pPr>
    </w:p>
    <w:sectPr w:rsidR="66AB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DF4"/>
    <w:multiLevelType w:val="hybridMultilevel"/>
    <w:tmpl w:val="FB7A1714"/>
    <w:lvl w:ilvl="0" w:tplc="E0F8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2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45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23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4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26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65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C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C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3874"/>
    <w:multiLevelType w:val="hybridMultilevel"/>
    <w:tmpl w:val="D4AA0940"/>
    <w:lvl w:ilvl="0" w:tplc="3732E1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880E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06A2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DA8E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F7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24BB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B8D9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7A7B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8F073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B7F92"/>
    <w:multiLevelType w:val="hybridMultilevel"/>
    <w:tmpl w:val="955A39A2"/>
    <w:lvl w:ilvl="0" w:tplc="6EB21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8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E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6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E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80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4A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E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4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FB4"/>
    <w:multiLevelType w:val="hybridMultilevel"/>
    <w:tmpl w:val="3EFE21CA"/>
    <w:lvl w:ilvl="0" w:tplc="AEFA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EA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2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2E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A2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C2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0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0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E2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1609"/>
    <w:multiLevelType w:val="hybridMultilevel"/>
    <w:tmpl w:val="2AFEAFC4"/>
    <w:lvl w:ilvl="0" w:tplc="92DA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0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03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EA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EA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A6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0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4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D9F8A"/>
    <w:rsid w:val="00155FC6"/>
    <w:rsid w:val="002F34E7"/>
    <w:rsid w:val="003041B6"/>
    <w:rsid w:val="003D4E6E"/>
    <w:rsid w:val="00435614"/>
    <w:rsid w:val="004F6F56"/>
    <w:rsid w:val="00605B66"/>
    <w:rsid w:val="00682332"/>
    <w:rsid w:val="00806CE9"/>
    <w:rsid w:val="008B17FD"/>
    <w:rsid w:val="00CF1039"/>
    <w:rsid w:val="19BCDA9A"/>
    <w:rsid w:val="66AB19F0"/>
    <w:rsid w:val="725D9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9F8A"/>
  <w15:chartTrackingRefBased/>
  <w15:docId w15:val="{D3F0C6C1-CFD2-45AA-9F81-A1F6AE1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EB4ADD9A4F447BE32F110FBEBBAFF" ma:contentTypeVersion="11" ma:contentTypeDescription="Create a new document." ma:contentTypeScope="" ma:versionID="882b61fc886e9b80e247547affd92abd">
  <xsd:schema xmlns:xsd="http://www.w3.org/2001/XMLSchema" xmlns:xs="http://www.w3.org/2001/XMLSchema" xmlns:p="http://schemas.microsoft.com/office/2006/metadata/properties" xmlns:ns2="9fb732d8-652c-4a11-99d3-f066de6125ff" xmlns:ns3="115b5a63-f08c-43d1-b997-6d1b561443e5" targetNamespace="http://schemas.microsoft.com/office/2006/metadata/properties" ma:root="true" ma:fieldsID="d47748b65e62d5f96692e33e15661860" ns2:_="" ns3:_="">
    <xsd:import namespace="9fb732d8-652c-4a11-99d3-f066de6125ff"/>
    <xsd:import namespace="115b5a63-f08c-43d1-b997-6d1b56144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732d8-652c-4a11-99d3-f066de612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5a63-f08c-43d1-b997-6d1b56144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5b5a63-f08c-43d1-b997-6d1b561443e5">
      <UserInfo>
        <DisplayName>Delacruz, Phillip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8EF5B3-52C6-4CFC-B81E-0A12C89A7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CC197-45E5-4DBE-8DD7-596841778751}"/>
</file>

<file path=customXml/itemProps3.xml><?xml version="1.0" encoding="utf-8"?>
<ds:datastoreItem xmlns:ds="http://schemas.openxmlformats.org/officeDocument/2006/customXml" ds:itemID="{6DABB6AD-D603-4FFB-97CB-C5E9D4622709}"/>
</file>

<file path=customXml/itemProps4.xml><?xml version="1.0" encoding="utf-8"?>
<ds:datastoreItem xmlns:ds="http://schemas.openxmlformats.org/officeDocument/2006/customXml" ds:itemID="{4D37E7FF-497B-498E-ABC1-0C0503264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Jeniah D.</dc:creator>
  <cp:keywords/>
  <dc:description/>
  <cp:lastModifiedBy>Slavicz, Susan B.</cp:lastModifiedBy>
  <cp:revision>2</cp:revision>
  <dcterms:created xsi:type="dcterms:W3CDTF">2019-06-02T20:14:00Z</dcterms:created>
  <dcterms:modified xsi:type="dcterms:W3CDTF">2019-06-02T20:14:00Z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0x0101003EEEB4ADD9A4F447BE32F110FBEBBAFF</vt:lpwstr>
  </property>
</Properties>
</file>